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A06C28" w14:textId="77777777" w:rsidR="005E06C3" w:rsidRPr="003017C1" w:rsidRDefault="005E06C3" w:rsidP="005E06C3">
      <w:pPr>
        <w:tabs>
          <w:tab w:val="center" w:pos="4680"/>
        </w:tabs>
        <w:jc w:val="center"/>
        <w:rPr>
          <w:b/>
          <w:bCs/>
          <w:sz w:val="23"/>
          <w:szCs w:val="23"/>
        </w:rPr>
      </w:pPr>
      <w:r w:rsidRPr="003017C1">
        <w:rPr>
          <w:b/>
          <w:bCs/>
          <w:sz w:val="23"/>
          <w:szCs w:val="23"/>
        </w:rPr>
        <w:t>Legal Notice of Estoppel</w:t>
      </w:r>
    </w:p>
    <w:p w14:paraId="6862042F" w14:textId="77777777" w:rsidR="005E06C3" w:rsidRPr="003017C1" w:rsidRDefault="005E06C3" w:rsidP="005E06C3">
      <w:pPr>
        <w:tabs>
          <w:tab w:val="center" w:pos="4680"/>
        </w:tabs>
        <w:jc w:val="center"/>
        <w:rPr>
          <w:sz w:val="23"/>
          <w:szCs w:val="23"/>
        </w:rPr>
      </w:pPr>
    </w:p>
    <w:p w14:paraId="13476E1F" w14:textId="5107FF4F" w:rsidR="005E06C3" w:rsidRPr="003017C1" w:rsidRDefault="005E06C3" w:rsidP="005E06C3">
      <w:pPr>
        <w:tabs>
          <w:tab w:val="center" w:pos="4680"/>
        </w:tabs>
        <w:jc w:val="both"/>
        <w:rPr>
          <w:sz w:val="23"/>
          <w:szCs w:val="23"/>
        </w:rPr>
      </w:pPr>
      <w:r w:rsidRPr="003017C1">
        <w:rPr>
          <w:sz w:val="23"/>
          <w:szCs w:val="23"/>
        </w:rPr>
        <w:t>NOTICE IS HEREBY GIVEN that the resolution, a summary of which is published herewith, has been adopted by the Town Board of the Town of Minden, New York on May 16, 2024, and the validity of the obligations authorized by such resolution may be hereafter contested only if such obligations were authorized for an object or purpose for which said Town is not authorized to expend money, or if the provisions of law which should have been complied with as of the date of publication of this notice were not substantially complied with, and an action, suit or proceeding contesting such validity is commenced within twenty (20) days after the date of publication of this notice, or such obligations were authorized in violation of the provisions of the Constitution.  Such resolution shall be kept available for public inspection at the office of the Town Clerk during normal business hours for twenty (20) days following the publication of such summary as provided in the Local Finance Law.</w:t>
      </w:r>
    </w:p>
    <w:p w14:paraId="36585615" w14:textId="77777777" w:rsidR="005E06C3" w:rsidRPr="003017C1" w:rsidRDefault="005E06C3" w:rsidP="005E06C3">
      <w:pPr>
        <w:tabs>
          <w:tab w:val="center" w:pos="4680"/>
        </w:tabs>
        <w:jc w:val="both"/>
        <w:rPr>
          <w:sz w:val="23"/>
          <w:szCs w:val="23"/>
        </w:rPr>
      </w:pPr>
    </w:p>
    <w:p w14:paraId="75EB2DA8" w14:textId="42777843" w:rsidR="005E06C3" w:rsidRPr="003017C1" w:rsidRDefault="005E06C3" w:rsidP="005E06C3">
      <w:pPr>
        <w:jc w:val="both"/>
        <w:rPr>
          <w:sz w:val="23"/>
          <w:szCs w:val="23"/>
        </w:rPr>
      </w:pPr>
      <w:r w:rsidRPr="003017C1">
        <w:rPr>
          <w:sz w:val="23"/>
          <w:szCs w:val="23"/>
        </w:rPr>
        <w:t>Dated:</w:t>
      </w:r>
      <w:r w:rsidRPr="003017C1">
        <w:rPr>
          <w:sz w:val="23"/>
          <w:szCs w:val="23"/>
        </w:rPr>
        <w:tab/>
      </w:r>
      <w:r w:rsidRPr="003017C1">
        <w:rPr>
          <w:sz w:val="23"/>
          <w:szCs w:val="23"/>
        </w:rPr>
        <w:tab/>
        <w:t>Minden, New York</w:t>
      </w:r>
    </w:p>
    <w:p w14:paraId="5A43718D" w14:textId="2158CF31" w:rsidR="005E06C3" w:rsidRPr="003017C1" w:rsidRDefault="005E06C3" w:rsidP="005E06C3">
      <w:pPr>
        <w:jc w:val="both"/>
        <w:rPr>
          <w:sz w:val="23"/>
          <w:szCs w:val="23"/>
        </w:rPr>
      </w:pPr>
      <w:r w:rsidRPr="003017C1">
        <w:rPr>
          <w:sz w:val="23"/>
          <w:szCs w:val="23"/>
        </w:rPr>
        <w:tab/>
      </w:r>
      <w:r w:rsidRPr="003017C1">
        <w:rPr>
          <w:sz w:val="23"/>
          <w:szCs w:val="23"/>
        </w:rPr>
        <w:tab/>
        <w:t xml:space="preserve">June </w:t>
      </w:r>
      <w:r w:rsidR="005D1C2B">
        <w:rPr>
          <w:sz w:val="23"/>
          <w:szCs w:val="23"/>
        </w:rPr>
        <w:t>20</w:t>
      </w:r>
      <w:r w:rsidRPr="003017C1">
        <w:rPr>
          <w:sz w:val="23"/>
          <w:szCs w:val="23"/>
        </w:rPr>
        <w:t>, 2024</w:t>
      </w:r>
    </w:p>
    <w:p w14:paraId="6868213C" w14:textId="3136F9FC" w:rsidR="005E06C3" w:rsidRPr="003017C1" w:rsidRDefault="005E06C3" w:rsidP="005E06C3">
      <w:pPr>
        <w:jc w:val="both"/>
        <w:rPr>
          <w:sz w:val="23"/>
          <w:szCs w:val="23"/>
        </w:rPr>
      </w:pPr>
      <w:r w:rsidRPr="003017C1">
        <w:rPr>
          <w:sz w:val="23"/>
          <w:szCs w:val="23"/>
        </w:rPr>
        <w:tab/>
      </w:r>
      <w:r w:rsidRPr="003017C1">
        <w:rPr>
          <w:sz w:val="23"/>
          <w:szCs w:val="23"/>
        </w:rPr>
        <w:tab/>
        <w:t>Tammy Beauregard, Town Clerk</w:t>
      </w:r>
    </w:p>
    <w:p w14:paraId="703440A2" w14:textId="77777777" w:rsidR="005E06C3" w:rsidRPr="003017C1" w:rsidRDefault="005E06C3" w:rsidP="00C975C5">
      <w:pPr>
        <w:tabs>
          <w:tab w:val="center" w:pos="4680"/>
        </w:tabs>
        <w:jc w:val="center"/>
        <w:rPr>
          <w:b/>
          <w:sz w:val="23"/>
          <w:szCs w:val="23"/>
        </w:rPr>
      </w:pPr>
    </w:p>
    <w:p w14:paraId="3FA04C86" w14:textId="5CB25005" w:rsidR="00340ECC" w:rsidRPr="003017C1" w:rsidRDefault="005E06C3" w:rsidP="00C975C5">
      <w:pPr>
        <w:tabs>
          <w:tab w:val="center" w:pos="4680"/>
        </w:tabs>
        <w:jc w:val="center"/>
        <w:rPr>
          <w:b/>
          <w:sz w:val="23"/>
          <w:szCs w:val="23"/>
        </w:rPr>
      </w:pPr>
      <w:r w:rsidRPr="003017C1">
        <w:rPr>
          <w:b/>
          <w:sz w:val="23"/>
          <w:szCs w:val="23"/>
        </w:rPr>
        <w:t xml:space="preserve">SUMMARY OF </w:t>
      </w:r>
      <w:r w:rsidR="007471F7" w:rsidRPr="003017C1">
        <w:rPr>
          <w:b/>
          <w:sz w:val="23"/>
          <w:szCs w:val="23"/>
        </w:rPr>
        <w:t xml:space="preserve">RESOLUTION NO. </w:t>
      </w:r>
      <w:r w:rsidRPr="003017C1">
        <w:rPr>
          <w:b/>
          <w:sz w:val="23"/>
          <w:szCs w:val="23"/>
        </w:rPr>
        <w:t>26 -</w:t>
      </w:r>
      <w:r w:rsidR="007471F7" w:rsidRPr="003017C1">
        <w:rPr>
          <w:b/>
          <w:sz w:val="23"/>
          <w:szCs w:val="23"/>
        </w:rPr>
        <w:t xml:space="preserve"> 20</w:t>
      </w:r>
      <w:r w:rsidR="00DF089B" w:rsidRPr="003017C1">
        <w:rPr>
          <w:b/>
          <w:sz w:val="23"/>
          <w:szCs w:val="23"/>
        </w:rPr>
        <w:t>2</w:t>
      </w:r>
      <w:r w:rsidR="00964384" w:rsidRPr="003017C1">
        <w:rPr>
          <w:b/>
          <w:sz w:val="23"/>
          <w:szCs w:val="23"/>
        </w:rPr>
        <w:t>4</w:t>
      </w:r>
    </w:p>
    <w:p w14:paraId="03A4814E" w14:textId="77777777" w:rsidR="00F2381A" w:rsidRPr="003017C1" w:rsidRDefault="00F2381A">
      <w:pPr>
        <w:tabs>
          <w:tab w:val="center" w:pos="4680"/>
        </w:tabs>
        <w:rPr>
          <w:sz w:val="18"/>
          <w:szCs w:val="18"/>
        </w:rPr>
      </w:pPr>
    </w:p>
    <w:p w14:paraId="590151E5" w14:textId="15537A87" w:rsidR="00340ECC" w:rsidRPr="003017C1" w:rsidRDefault="00340ECC">
      <w:pPr>
        <w:tabs>
          <w:tab w:val="center" w:pos="4680"/>
        </w:tabs>
        <w:rPr>
          <w:sz w:val="23"/>
          <w:szCs w:val="23"/>
        </w:rPr>
      </w:pPr>
      <w:r w:rsidRPr="003017C1">
        <w:rPr>
          <w:sz w:val="23"/>
          <w:szCs w:val="23"/>
        </w:rPr>
        <w:tab/>
        <w:t xml:space="preserve">Dated: </w:t>
      </w:r>
      <w:r w:rsidR="007D592C" w:rsidRPr="003017C1">
        <w:rPr>
          <w:sz w:val="23"/>
          <w:szCs w:val="23"/>
        </w:rPr>
        <w:t xml:space="preserve">Town of </w:t>
      </w:r>
      <w:r w:rsidR="00964384" w:rsidRPr="003017C1">
        <w:rPr>
          <w:sz w:val="23"/>
          <w:szCs w:val="23"/>
        </w:rPr>
        <w:t>Minden</w:t>
      </w:r>
      <w:r w:rsidRPr="003017C1">
        <w:rPr>
          <w:sz w:val="23"/>
          <w:szCs w:val="23"/>
        </w:rPr>
        <w:t xml:space="preserve">, New York, </w:t>
      </w:r>
      <w:r w:rsidR="00964384" w:rsidRPr="003017C1">
        <w:rPr>
          <w:sz w:val="23"/>
          <w:szCs w:val="23"/>
        </w:rPr>
        <w:t>May 16, 2024</w:t>
      </w:r>
    </w:p>
    <w:p w14:paraId="22AF9FC0" w14:textId="77777777" w:rsidR="00192C76" w:rsidRPr="003017C1" w:rsidRDefault="00192C76">
      <w:pPr>
        <w:tabs>
          <w:tab w:val="center" w:pos="4680"/>
        </w:tabs>
        <w:rPr>
          <w:sz w:val="18"/>
          <w:szCs w:val="18"/>
        </w:rPr>
      </w:pPr>
    </w:p>
    <w:p w14:paraId="46904F42" w14:textId="4E15FEA4" w:rsidR="00340ECC" w:rsidRPr="003017C1" w:rsidRDefault="00340ECC">
      <w:pPr>
        <w:tabs>
          <w:tab w:val="left" w:pos="0"/>
        </w:tabs>
        <w:ind w:left="1440" w:right="1080"/>
        <w:jc w:val="both"/>
        <w:rPr>
          <w:b/>
          <w:sz w:val="23"/>
          <w:szCs w:val="23"/>
        </w:rPr>
      </w:pPr>
      <w:r w:rsidRPr="003017C1">
        <w:rPr>
          <w:b/>
          <w:sz w:val="23"/>
          <w:szCs w:val="23"/>
        </w:rPr>
        <w:t xml:space="preserve">RESOLUTION OF THE </w:t>
      </w:r>
      <w:r w:rsidR="00AB3FAC" w:rsidRPr="003017C1">
        <w:rPr>
          <w:b/>
          <w:sz w:val="23"/>
          <w:szCs w:val="23"/>
        </w:rPr>
        <w:t xml:space="preserve">TOWN OF </w:t>
      </w:r>
      <w:r w:rsidR="00964384" w:rsidRPr="003017C1">
        <w:rPr>
          <w:b/>
          <w:sz w:val="23"/>
          <w:szCs w:val="23"/>
        </w:rPr>
        <w:t>MINDEN</w:t>
      </w:r>
      <w:r w:rsidRPr="003017C1">
        <w:rPr>
          <w:b/>
          <w:sz w:val="23"/>
          <w:szCs w:val="23"/>
        </w:rPr>
        <w:t>, NEW YORK (THE “</w:t>
      </w:r>
      <w:r w:rsidR="00377A7C" w:rsidRPr="003017C1">
        <w:rPr>
          <w:b/>
          <w:sz w:val="23"/>
          <w:szCs w:val="23"/>
        </w:rPr>
        <w:t>TOWN</w:t>
      </w:r>
      <w:r w:rsidRPr="003017C1">
        <w:rPr>
          <w:b/>
          <w:sz w:val="23"/>
          <w:szCs w:val="23"/>
        </w:rPr>
        <w:t xml:space="preserve">”), DATED </w:t>
      </w:r>
      <w:r w:rsidR="00964384" w:rsidRPr="003017C1">
        <w:rPr>
          <w:b/>
          <w:sz w:val="23"/>
          <w:szCs w:val="23"/>
        </w:rPr>
        <w:t>MAY 16, 2024</w:t>
      </w:r>
      <w:r w:rsidR="0059682F" w:rsidRPr="003017C1">
        <w:rPr>
          <w:b/>
          <w:sz w:val="23"/>
          <w:szCs w:val="23"/>
        </w:rPr>
        <w:t xml:space="preserve">, </w:t>
      </w:r>
      <w:r w:rsidRPr="003017C1">
        <w:rPr>
          <w:b/>
          <w:sz w:val="23"/>
          <w:szCs w:val="23"/>
        </w:rPr>
        <w:t xml:space="preserve">AUTHORIZING </w:t>
      </w:r>
      <w:r w:rsidR="00BF1B59" w:rsidRPr="003017C1">
        <w:rPr>
          <w:b/>
          <w:sz w:val="23"/>
          <w:szCs w:val="23"/>
        </w:rPr>
        <w:t xml:space="preserve">THE </w:t>
      </w:r>
      <w:r w:rsidR="009F50B0" w:rsidRPr="003017C1">
        <w:rPr>
          <w:b/>
          <w:sz w:val="23"/>
          <w:szCs w:val="23"/>
        </w:rPr>
        <w:t xml:space="preserve">ISSUANCE OF BONDS OF THE TOWN IN AN AMOUNT NOT TO EXCEED THE AGGREGATE PRINCIPAL AMOUNT OF </w:t>
      </w:r>
      <w:r w:rsidR="003B3E4B" w:rsidRPr="003017C1">
        <w:rPr>
          <w:b/>
          <w:sz w:val="23"/>
          <w:szCs w:val="23"/>
        </w:rPr>
        <w:t>$</w:t>
      </w:r>
      <w:r w:rsidR="00AA45E2" w:rsidRPr="003017C1">
        <w:rPr>
          <w:b/>
          <w:sz w:val="23"/>
          <w:szCs w:val="23"/>
        </w:rPr>
        <w:t>1,</w:t>
      </w:r>
      <w:r w:rsidR="004838C9" w:rsidRPr="003017C1">
        <w:rPr>
          <w:b/>
          <w:sz w:val="23"/>
          <w:szCs w:val="23"/>
        </w:rPr>
        <w:t>5</w:t>
      </w:r>
      <w:r w:rsidR="00AA45E2" w:rsidRPr="003017C1">
        <w:rPr>
          <w:b/>
          <w:sz w:val="23"/>
          <w:szCs w:val="23"/>
        </w:rPr>
        <w:t>00,000</w:t>
      </w:r>
      <w:r w:rsidR="00F301CE" w:rsidRPr="003017C1">
        <w:rPr>
          <w:b/>
          <w:sz w:val="23"/>
          <w:szCs w:val="23"/>
        </w:rPr>
        <w:t>.00</w:t>
      </w:r>
      <w:r w:rsidRPr="003017C1">
        <w:rPr>
          <w:b/>
          <w:sz w:val="23"/>
          <w:szCs w:val="23"/>
        </w:rPr>
        <w:t xml:space="preserve"> </w:t>
      </w:r>
      <w:r w:rsidR="00691622" w:rsidRPr="003017C1">
        <w:rPr>
          <w:b/>
          <w:sz w:val="23"/>
          <w:szCs w:val="23"/>
        </w:rPr>
        <w:t>T</w:t>
      </w:r>
      <w:r w:rsidRPr="003017C1">
        <w:rPr>
          <w:b/>
          <w:sz w:val="23"/>
          <w:szCs w:val="23"/>
        </w:rPr>
        <w:t xml:space="preserve">O FINANCE </w:t>
      </w:r>
      <w:r w:rsidR="0071081B" w:rsidRPr="003017C1">
        <w:rPr>
          <w:b/>
          <w:sz w:val="23"/>
          <w:szCs w:val="23"/>
        </w:rPr>
        <w:t xml:space="preserve">A PORTION OF THE </w:t>
      </w:r>
      <w:r w:rsidRPr="003017C1">
        <w:rPr>
          <w:b/>
          <w:sz w:val="23"/>
          <w:szCs w:val="23"/>
        </w:rPr>
        <w:t>COST</w:t>
      </w:r>
      <w:r w:rsidR="009F50B0" w:rsidRPr="003017C1">
        <w:rPr>
          <w:b/>
          <w:sz w:val="23"/>
          <w:szCs w:val="23"/>
        </w:rPr>
        <w:t xml:space="preserve"> OF </w:t>
      </w:r>
      <w:r w:rsidR="00407411" w:rsidRPr="003017C1">
        <w:rPr>
          <w:b/>
          <w:sz w:val="23"/>
          <w:szCs w:val="23"/>
        </w:rPr>
        <w:t xml:space="preserve">CONSTRUCTING </w:t>
      </w:r>
      <w:r w:rsidR="009775FF" w:rsidRPr="003017C1">
        <w:rPr>
          <w:b/>
          <w:sz w:val="23"/>
          <w:szCs w:val="23"/>
        </w:rPr>
        <w:t xml:space="preserve">THE </w:t>
      </w:r>
      <w:r w:rsidR="00407411" w:rsidRPr="003017C1">
        <w:rPr>
          <w:b/>
          <w:sz w:val="23"/>
          <w:szCs w:val="23"/>
        </w:rPr>
        <w:t xml:space="preserve">NEW </w:t>
      </w:r>
      <w:r w:rsidR="009775FF" w:rsidRPr="003017C1">
        <w:rPr>
          <w:b/>
          <w:sz w:val="23"/>
          <w:szCs w:val="23"/>
        </w:rPr>
        <w:t xml:space="preserve">TOWN OFFICES AND </w:t>
      </w:r>
      <w:r w:rsidR="004D7836" w:rsidRPr="003017C1">
        <w:rPr>
          <w:b/>
          <w:sz w:val="23"/>
          <w:szCs w:val="23"/>
        </w:rPr>
        <w:t>HIGHWAY GARAGE</w:t>
      </w:r>
      <w:r w:rsidR="009F50B0" w:rsidRPr="003017C1">
        <w:rPr>
          <w:b/>
          <w:sz w:val="23"/>
          <w:szCs w:val="23"/>
        </w:rPr>
        <w:t>.</w:t>
      </w:r>
    </w:p>
    <w:p w14:paraId="293D6DE5" w14:textId="77777777" w:rsidR="00944A6D" w:rsidRPr="003017C1" w:rsidRDefault="00944A6D">
      <w:pPr>
        <w:tabs>
          <w:tab w:val="left" w:pos="0"/>
        </w:tabs>
        <w:ind w:left="1440" w:right="1080"/>
        <w:jc w:val="both"/>
        <w:rPr>
          <w:sz w:val="18"/>
          <w:szCs w:val="18"/>
        </w:rPr>
      </w:pPr>
    </w:p>
    <w:p w14:paraId="34ADB8A4" w14:textId="63851961" w:rsidR="00340ECC" w:rsidRPr="003017C1" w:rsidRDefault="00340ECC">
      <w:pPr>
        <w:tabs>
          <w:tab w:val="left" w:pos="-1440"/>
        </w:tabs>
        <w:jc w:val="both"/>
        <w:rPr>
          <w:sz w:val="23"/>
          <w:szCs w:val="23"/>
        </w:rPr>
      </w:pPr>
      <w:r w:rsidRPr="003017C1">
        <w:rPr>
          <w:sz w:val="23"/>
          <w:szCs w:val="23"/>
        </w:rPr>
        <w:t xml:space="preserve">Resolution by </w:t>
      </w:r>
      <w:r w:rsidR="005E06C3" w:rsidRPr="003017C1">
        <w:rPr>
          <w:sz w:val="23"/>
          <w:szCs w:val="23"/>
        </w:rPr>
        <w:t>Stephen Heiser</w:t>
      </w:r>
      <w:r w:rsidR="005E06C3" w:rsidRPr="003017C1">
        <w:rPr>
          <w:sz w:val="23"/>
          <w:szCs w:val="23"/>
        </w:rPr>
        <w:tab/>
      </w:r>
      <w:r w:rsidR="005E06C3" w:rsidRPr="003017C1">
        <w:rPr>
          <w:sz w:val="23"/>
          <w:szCs w:val="23"/>
        </w:rPr>
        <w:tab/>
      </w:r>
      <w:r w:rsidR="005E06C3" w:rsidRPr="003017C1">
        <w:rPr>
          <w:sz w:val="23"/>
          <w:szCs w:val="23"/>
        </w:rPr>
        <w:tab/>
      </w:r>
      <w:r w:rsidR="00C60295" w:rsidRPr="003017C1">
        <w:rPr>
          <w:sz w:val="23"/>
          <w:szCs w:val="23"/>
        </w:rPr>
        <w:t xml:space="preserve"> </w:t>
      </w:r>
      <w:r w:rsidR="005E06C3" w:rsidRPr="003017C1">
        <w:rPr>
          <w:sz w:val="23"/>
          <w:szCs w:val="23"/>
        </w:rPr>
        <w:tab/>
      </w:r>
      <w:r w:rsidR="005E06C3" w:rsidRPr="003017C1">
        <w:rPr>
          <w:sz w:val="23"/>
          <w:szCs w:val="23"/>
        </w:rPr>
        <w:tab/>
      </w:r>
      <w:r w:rsidR="005E06C3" w:rsidRPr="003017C1">
        <w:rPr>
          <w:sz w:val="23"/>
          <w:szCs w:val="23"/>
        </w:rPr>
        <w:tab/>
      </w:r>
      <w:r w:rsidR="00C60295" w:rsidRPr="003017C1">
        <w:rPr>
          <w:sz w:val="23"/>
          <w:szCs w:val="23"/>
        </w:rPr>
        <w:t xml:space="preserve"> </w:t>
      </w:r>
      <w:r w:rsidR="00CE67D7">
        <w:rPr>
          <w:sz w:val="23"/>
          <w:szCs w:val="23"/>
        </w:rPr>
        <w:t xml:space="preserve">    </w:t>
      </w:r>
      <w:r w:rsidR="003D78D5" w:rsidRPr="003017C1">
        <w:rPr>
          <w:sz w:val="23"/>
          <w:szCs w:val="23"/>
        </w:rPr>
        <w:t xml:space="preserve"> </w:t>
      </w:r>
      <w:r w:rsidRPr="003017C1">
        <w:rPr>
          <w:sz w:val="23"/>
          <w:szCs w:val="23"/>
        </w:rPr>
        <w:t xml:space="preserve">Seconded </w:t>
      </w:r>
      <w:r w:rsidR="00AD5F3C" w:rsidRPr="003017C1">
        <w:rPr>
          <w:sz w:val="23"/>
          <w:szCs w:val="23"/>
        </w:rPr>
        <w:t xml:space="preserve">by </w:t>
      </w:r>
      <w:r w:rsidR="005E06C3" w:rsidRPr="003017C1">
        <w:rPr>
          <w:sz w:val="23"/>
          <w:szCs w:val="23"/>
        </w:rPr>
        <w:t>Elwyn Webb</w:t>
      </w:r>
    </w:p>
    <w:p w14:paraId="07914C3D" w14:textId="77777777" w:rsidR="005C2D22" w:rsidRPr="003017C1" w:rsidRDefault="005C2D22" w:rsidP="005C2D22">
      <w:pPr>
        <w:pStyle w:val="Heading1"/>
        <w:ind w:firstLine="720"/>
        <w:jc w:val="both"/>
        <w:rPr>
          <w:b/>
          <w:sz w:val="18"/>
          <w:szCs w:val="18"/>
        </w:rPr>
      </w:pPr>
    </w:p>
    <w:p w14:paraId="471DAA9C" w14:textId="2C14EA2B" w:rsidR="00C30F58" w:rsidRPr="003017C1" w:rsidRDefault="00E71721" w:rsidP="002A03E4">
      <w:pPr>
        <w:widowControl/>
        <w:ind w:firstLine="720"/>
        <w:jc w:val="both"/>
        <w:rPr>
          <w:sz w:val="23"/>
          <w:szCs w:val="23"/>
        </w:rPr>
      </w:pPr>
      <w:r w:rsidRPr="003017C1">
        <w:rPr>
          <w:bCs/>
          <w:sz w:val="23"/>
          <w:szCs w:val="23"/>
        </w:rPr>
        <w:t>The</w:t>
      </w:r>
      <w:r w:rsidR="00351FF7" w:rsidRPr="003017C1">
        <w:rPr>
          <w:bCs/>
          <w:sz w:val="23"/>
          <w:szCs w:val="23"/>
        </w:rPr>
        <w:t xml:space="preserve"> </w:t>
      </w:r>
      <w:r w:rsidR="00B215BC" w:rsidRPr="003017C1">
        <w:rPr>
          <w:sz w:val="23"/>
          <w:szCs w:val="23"/>
        </w:rPr>
        <w:t>Town Board</w:t>
      </w:r>
      <w:r w:rsidR="00351FF7" w:rsidRPr="003017C1">
        <w:rPr>
          <w:sz w:val="23"/>
          <w:szCs w:val="23"/>
        </w:rPr>
        <w:t xml:space="preserve"> </w:t>
      </w:r>
      <w:r w:rsidR="00407411" w:rsidRPr="003017C1">
        <w:rPr>
          <w:sz w:val="23"/>
          <w:szCs w:val="23"/>
        </w:rPr>
        <w:t xml:space="preserve">of the Town </w:t>
      </w:r>
      <w:r w:rsidR="00FE6602" w:rsidRPr="003017C1">
        <w:rPr>
          <w:sz w:val="23"/>
          <w:szCs w:val="23"/>
        </w:rPr>
        <w:t xml:space="preserve">of Minden </w:t>
      </w:r>
      <w:r w:rsidR="00407411" w:rsidRPr="003017C1">
        <w:rPr>
          <w:sz w:val="23"/>
          <w:szCs w:val="23"/>
        </w:rPr>
        <w:t xml:space="preserve">(the “Board”) adopted a resolution </w:t>
      </w:r>
      <w:r w:rsidR="001D6313" w:rsidRPr="003017C1">
        <w:rPr>
          <w:sz w:val="23"/>
          <w:szCs w:val="23"/>
        </w:rPr>
        <w:t>dated</w:t>
      </w:r>
      <w:r w:rsidR="00407411" w:rsidRPr="003017C1">
        <w:rPr>
          <w:sz w:val="23"/>
          <w:szCs w:val="23"/>
        </w:rPr>
        <w:t xml:space="preserve"> </w:t>
      </w:r>
      <w:r w:rsidRPr="003017C1">
        <w:rPr>
          <w:sz w:val="23"/>
          <w:szCs w:val="23"/>
        </w:rPr>
        <w:t>May 16</w:t>
      </w:r>
      <w:r w:rsidR="00407411" w:rsidRPr="003017C1">
        <w:rPr>
          <w:sz w:val="23"/>
          <w:szCs w:val="23"/>
        </w:rPr>
        <w:t xml:space="preserve">, 2024, authorizing </w:t>
      </w:r>
      <w:r w:rsidR="009775FF" w:rsidRPr="003017C1">
        <w:rPr>
          <w:sz w:val="23"/>
          <w:szCs w:val="23"/>
        </w:rPr>
        <w:t>construction of the</w:t>
      </w:r>
      <w:r w:rsidR="004D7836" w:rsidRPr="003017C1">
        <w:rPr>
          <w:sz w:val="23"/>
          <w:szCs w:val="23"/>
        </w:rPr>
        <w:t xml:space="preserve"> </w:t>
      </w:r>
      <w:r w:rsidR="003518D8" w:rsidRPr="003017C1">
        <w:rPr>
          <w:sz w:val="23"/>
          <w:szCs w:val="23"/>
        </w:rPr>
        <w:t>N</w:t>
      </w:r>
      <w:r w:rsidR="004D7836" w:rsidRPr="003017C1">
        <w:rPr>
          <w:sz w:val="23"/>
          <w:szCs w:val="23"/>
        </w:rPr>
        <w:t xml:space="preserve">ew </w:t>
      </w:r>
      <w:r w:rsidR="009775FF" w:rsidRPr="003017C1">
        <w:rPr>
          <w:sz w:val="23"/>
          <w:szCs w:val="23"/>
        </w:rPr>
        <w:t xml:space="preserve">Town Offices and </w:t>
      </w:r>
      <w:r w:rsidR="004D7836" w:rsidRPr="003017C1">
        <w:rPr>
          <w:sz w:val="23"/>
          <w:szCs w:val="23"/>
        </w:rPr>
        <w:t>Highway Garage</w:t>
      </w:r>
      <w:r w:rsidR="009775FF" w:rsidRPr="003017C1">
        <w:rPr>
          <w:sz w:val="23"/>
          <w:szCs w:val="23"/>
        </w:rPr>
        <w:t xml:space="preserve"> </w:t>
      </w:r>
      <w:r w:rsidR="00351FF7" w:rsidRPr="003017C1">
        <w:rPr>
          <w:color w:val="000000"/>
          <w:sz w:val="23"/>
          <w:szCs w:val="23"/>
        </w:rPr>
        <w:t>(the “Project”), at an estimated maximum cost of</w:t>
      </w:r>
      <w:r w:rsidR="00247BA1" w:rsidRPr="003017C1">
        <w:rPr>
          <w:color w:val="000000"/>
          <w:sz w:val="23"/>
          <w:szCs w:val="23"/>
        </w:rPr>
        <w:t xml:space="preserve"> </w:t>
      </w:r>
      <w:r w:rsidR="003518D8" w:rsidRPr="003017C1">
        <w:rPr>
          <w:sz w:val="23"/>
          <w:szCs w:val="23"/>
        </w:rPr>
        <w:t>Three Million Two Hundred Thousand Dollars ($3,200,000.00)</w:t>
      </w:r>
      <w:r w:rsidR="003518D8" w:rsidRPr="003017C1">
        <w:rPr>
          <w:color w:val="000000"/>
          <w:sz w:val="23"/>
          <w:szCs w:val="23"/>
        </w:rPr>
        <w:t xml:space="preserve"> based on an engineering report, dated </w:t>
      </w:r>
      <w:r w:rsidR="00247BA1" w:rsidRPr="003017C1">
        <w:rPr>
          <w:color w:val="000000"/>
          <w:sz w:val="23"/>
          <w:szCs w:val="23"/>
        </w:rPr>
        <w:t xml:space="preserve">March </w:t>
      </w:r>
      <w:r w:rsidR="003518D8" w:rsidRPr="003017C1">
        <w:rPr>
          <w:color w:val="000000"/>
          <w:sz w:val="23"/>
          <w:szCs w:val="23"/>
        </w:rPr>
        <w:t>2024, prepared by</w:t>
      </w:r>
      <w:r w:rsidR="00351FF7" w:rsidRPr="003017C1">
        <w:rPr>
          <w:sz w:val="23"/>
          <w:szCs w:val="23"/>
        </w:rPr>
        <w:t xml:space="preserve"> </w:t>
      </w:r>
      <w:r w:rsidR="00E8374B" w:rsidRPr="003017C1">
        <w:rPr>
          <w:sz w:val="23"/>
          <w:szCs w:val="23"/>
        </w:rPr>
        <w:t xml:space="preserve">C.T. Male Associates, a reputed </w:t>
      </w:r>
      <w:r w:rsidR="00C30F58" w:rsidRPr="003017C1">
        <w:rPr>
          <w:sz w:val="23"/>
          <w:szCs w:val="23"/>
        </w:rPr>
        <w:t xml:space="preserve">engineering and </w:t>
      </w:r>
      <w:r w:rsidR="00E8374B" w:rsidRPr="003017C1">
        <w:rPr>
          <w:sz w:val="23"/>
          <w:szCs w:val="23"/>
        </w:rPr>
        <w:t xml:space="preserve">architectural firm retained by the </w:t>
      </w:r>
      <w:r w:rsidR="00351FF7" w:rsidRPr="003017C1">
        <w:rPr>
          <w:sz w:val="23"/>
          <w:szCs w:val="23"/>
        </w:rPr>
        <w:t xml:space="preserve">Town </w:t>
      </w:r>
      <w:r w:rsidR="00E8374B" w:rsidRPr="003017C1">
        <w:rPr>
          <w:sz w:val="23"/>
          <w:szCs w:val="23"/>
        </w:rPr>
        <w:t>(</w:t>
      </w:r>
      <w:r w:rsidR="003518D8" w:rsidRPr="003017C1">
        <w:rPr>
          <w:sz w:val="23"/>
          <w:szCs w:val="23"/>
        </w:rPr>
        <w:t xml:space="preserve">the </w:t>
      </w:r>
      <w:r w:rsidR="00E8374B" w:rsidRPr="003017C1">
        <w:rPr>
          <w:sz w:val="23"/>
          <w:szCs w:val="23"/>
        </w:rPr>
        <w:t>“</w:t>
      </w:r>
      <w:r w:rsidR="00C30F58" w:rsidRPr="003017C1">
        <w:rPr>
          <w:sz w:val="23"/>
          <w:szCs w:val="23"/>
        </w:rPr>
        <w:t>Engineer</w:t>
      </w:r>
      <w:r w:rsidR="00E8374B" w:rsidRPr="003017C1">
        <w:rPr>
          <w:sz w:val="23"/>
          <w:szCs w:val="23"/>
        </w:rPr>
        <w:t>”)</w:t>
      </w:r>
      <w:r w:rsidR="003017C1" w:rsidRPr="003017C1">
        <w:rPr>
          <w:sz w:val="23"/>
          <w:szCs w:val="23"/>
        </w:rPr>
        <w:t>.</w:t>
      </w:r>
    </w:p>
    <w:p w14:paraId="6F672A4E" w14:textId="77777777" w:rsidR="00B246CC" w:rsidRPr="003017C1" w:rsidRDefault="00B246CC" w:rsidP="00351FF7">
      <w:pPr>
        <w:ind w:firstLine="720"/>
        <w:jc w:val="both"/>
        <w:rPr>
          <w:sz w:val="18"/>
          <w:szCs w:val="18"/>
        </w:rPr>
      </w:pPr>
    </w:p>
    <w:p w14:paraId="03326453" w14:textId="0613598F" w:rsidR="001E7DDF" w:rsidRPr="003017C1" w:rsidRDefault="003017C1" w:rsidP="002A03E4">
      <w:pPr>
        <w:ind w:firstLine="720"/>
        <w:jc w:val="both"/>
        <w:rPr>
          <w:sz w:val="23"/>
          <w:szCs w:val="23"/>
        </w:rPr>
      </w:pPr>
      <w:r w:rsidRPr="003017C1">
        <w:rPr>
          <w:bCs/>
          <w:sz w:val="23"/>
          <w:szCs w:val="23"/>
        </w:rPr>
        <w:t>The</w:t>
      </w:r>
      <w:r w:rsidR="009D12FA" w:rsidRPr="003017C1">
        <w:rPr>
          <w:sz w:val="23"/>
          <w:szCs w:val="23"/>
        </w:rPr>
        <w:t xml:space="preserve"> Town </w:t>
      </w:r>
      <w:r w:rsidR="001E7DDF" w:rsidRPr="003017C1">
        <w:rPr>
          <w:sz w:val="23"/>
          <w:szCs w:val="23"/>
        </w:rPr>
        <w:t>reaffirm</w:t>
      </w:r>
      <w:r w:rsidRPr="003017C1">
        <w:rPr>
          <w:sz w:val="23"/>
          <w:szCs w:val="23"/>
        </w:rPr>
        <w:t>ed</w:t>
      </w:r>
      <w:r w:rsidR="001E7DDF" w:rsidRPr="003017C1">
        <w:rPr>
          <w:sz w:val="23"/>
          <w:szCs w:val="23"/>
        </w:rPr>
        <w:t xml:space="preserve"> its authorization </w:t>
      </w:r>
      <w:r w:rsidR="00B246CC" w:rsidRPr="003017C1">
        <w:rPr>
          <w:sz w:val="23"/>
          <w:szCs w:val="23"/>
        </w:rPr>
        <w:t xml:space="preserve">to </w:t>
      </w:r>
      <w:r w:rsidR="009775FF" w:rsidRPr="003017C1">
        <w:rPr>
          <w:sz w:val="23"/>
          <w:szCs w:val="23"/>
        </w:rPr>
        <w:t xml:space="preserve">construct </w:t>
      </w:r>
      <w:r w:rsidR="003518D8" w:rsidRPr="003017C1">
        <w:rPr>
          <w:sz w:val="23"/>
          <w:szCs w:val="23"/>
        </w:rPr>
        <w:t>the N</w:t>
      </w:r>
      <w:r w:rsidR="00B246CC" w:rsidRPr="003017C1">
        <w:rPr>
          <w:sz w:val="23"/>
          <w:szCs w:val="23"/>
        </w:rPr>
        <w:t xml:space="preserve">ew </w:t>
      </w:r>
      <w:r w:rsidR="009775FF" w:rsidRPr="003017C1">
        <w:rPr>
          <w:sz w:val="23"/>
          <w:szCs w:val="23"/>
        </w:rPr>
        <w:t xml:space="preserve">Town Offices and </w:t>
      </w:r>
      <w:r w:rsidR="00B246CC" w:rsidRPr="003017C1">
        <w:rPr>
          <w:sz w:val="23"/>
          <w:szCs w:val="23"/>
        </w:rPr>
        <w:t>Highway Garage</w:t>
      </w:r>
      <w:r w:rsidR="001E7DDF" w:rsidRPr="003017C1">
        <w:rPr>
          <w:sz w:val="23"/>
          <w:szCs w:val="23"/>
        </w:rPr>
        <w:t>, the maximum cost thereof being estimated to be $</w:t>
      </w:r>
      <w:r w:rsidR="00B246CC" w:rsidRPr="003017C1">
        <w:rPr>
          <w:sz w:val="23"/>
          <w:szCs w:val="23"/>
        </w:rPr>
        <w:t>3</w:t>
      </w:r>
      <w:r w:rsidR="00AA45E2" w:rsidRPr="003017C1">
        <w:rPr>
          <w:sz w:val="23"/>
          <w:szCs w:val="23"/>
        </w:rPr>
        <w:t>,</w:t>
      </w:r>
      <w:r w:rsidR="00B246CC" w:rsidRPr="003017C1">
        <w:rPr>
          <w:sz w:val="23"/>
          <w:szCs w:val="23"/>
        </w:rPr>
        <w:t>2</w:t>
      </w:r>
      <w:r w:rsidR="00AA45E2" w:rsidRPr="003017C1">
        <w:rPr>
          <w:sz w:val="23"/>
          <w:szCs w:val="23"/>
        </w:rPr>
        <w:t>00,000</w:t>
      </w:r>
      <w:r w:rsidR="00CD4300" w:rsidRPr="003017C1">
        <w:rPr>
          <w:sz w:val="23"/>
          <w:szCs w:val="23"/>
        </w:rPr>
        <w:t>.00</w:t>
      </w:r>
      <w:r w:rsidR="001E7DDF" w:rsidRPr="003017C1">
        <w:rPr>
          <w:sz w:val="23"/>
          <w:szCs w:val="23"/>
        </w:rPr>
        <w:t xml:space="preserve">, </w:t>
      </w:r>
      <w:r w:rsidRPr="003017C1">
        <w:rPr>
          <w:sz w:val="23"/>
          <w:szCs w:val="23"/>
        </w:rPr>
        <w:t xml:space="preserve">and </w:t>
      </w:r>
      <w:r w:rsidR="009775FF" w:rsidRPr="003017C1">
        <w:rPr>
          <w:sz w:val="23"/>
          <w:szCs w:val="23"/>
        </w:rPr>
        <w:t>appropriate</w:t>
      </w:r>
      <w:r w:rsidRPr="003017C1">
        <w:rPr>
          <w:sz w:val="23"/>
          <w:szCs w:val="23"/>
        </w:rPr>
        <w:t>d</w:t>
      </w:r>
      <w:r w:rsidR="009775FF" w:rsidRPr="003017C1">
        <w:rPr>
          <w:sz w:val="23"/>
          <w:szCs w:val="23"/>
        </w:rPr>
        <w:t xml:space="preserve"> </w:t>
      </w:r>
      <w:r w:rsidR="001E7DDF" w:rsidRPr="003017C1">
        <w:rPr>
          <w:sz w:val="23"/>
          <w:szCs w:val="23"/>
        </w:rPr>
        <w:t xml:space="preserve">said amount therefor and </w:t>
      </w:r>
      <w:r w:rsidR="009775FF" w:rsidRPr="003017C1">
        <w:rPr>
          <w:sz w:val="23"/>
          <w:szCs w:val="23"/>
        </w:rPr>
        <w:t>authorize</w:t>
      </w:r>
      <w:r w:rsidRPr="003017C1">
        <w:rPr>
          <w:sz w:val="23"/>
          <w:szCs w:val="23"/>
        </w:rPr>
        <w:t>d</w:t>
      </w:r>
      <w:r w:rsidR="009775FF" w:rsidRPr="003017C1">
        <w:rPr>
          <w:sz w:val="23"/>
          <w:szCs w:val="23"/>
        </w:rPr>
        <w:t xml:space="preserve"> </w:t>
      </w:r>
      <w:r w:rsidR="001E7DDF" w:rsidRPr="003017C1">
        <w:rPr>
          <w:sz w:val="23"/>
          <w:szCs w:val="23"/>
        </w:rPr>
        <w:t xml:space="preserve">the issuance of </w:t>
      </w:r>
      <w:r w:rsidR="001E7DDF" w:rsidRPr="003017C1">
        <w:rPr>
          <w:spacing w:val="-1"/>
          <w:sz w:val="23"/>
          <w:szCs w:val="23"/>
        </w:rPr>
        <w:t>serial bonds</w:t>
      </w:r>
      <w:r w:rsidR="00D0322B" w:rsidRPr="003017C1">
        <w:rPr>
          <w:spacing w:val="-1"/>
          <w:sz w:val="23"/>
          <w:szCs w:val="23"/>
        </w:rPr>
        <w:t xml:space="preserve"> </w:t>
      </w:r>
      <w:r w:rsidRPr="003017C1">
        <w:rPr>
          <w:spacing w:val="-1"/>
          <w:sz w:val="23"/>
          <w:szCs w:val="23"/>
        </w:rPr>
        <w:t xml:space="preserve">in an amount not to exceed </w:t>
      </w:r>
      <w:r w:rsidRPr="003017C1">
        <w:rPr>
          <w:sz w:val="23"/>
          <w:szCs w:val="23"/>
        </w:rPr>
        <w:t xml:space="preserve">up to $1,500,000.00 </w:t>
      </w:r>
      <w:r w:rsidRPr="003017C1">
        <w:rPr>
          <w:spacing w:val="-1"/>
          <w:sz w:val="23"/>
          <w:szCs w:val="23"/>
        </w:rPr>
        <w:t xml:space="preserve">    </w:t>
      </w:r>
      <w:r w:rsidR="001E7DDF" w:rsidRPr="003017C1">
        <w:rPr>
          <w:sz w:val="23"/>
          <w:szCs w:val="23"/>
        </w:rPr>
        <w:t xml:space="preserve">to finance </w:t>
      </w:r>
      <w:r w:rsidR="00B246CC" w:rsidRPr="003017C1">
        <w:rPr>
          <w:sz w:val="23"/>
          <w:szCs w:val="23"/>
        </w:rPr>
        <w:t>a portion of the cost</w:t>
      </w:r>
      <w:r w:rsidR="009F50B0" w:rsidRPr="003017C1">
        <w:rPr>
          <w:sz w:val="23"/>
          <w:szCs w:val="23"/>
        </w:rPr>
        <w:t xml:space="preserve"> </w:t>
      </w:r>
      <w:r w:rsidR="00191387" w:rsidRPr="003017C1">
        <w:rPr>
          <w:sz w:val="23"/>
          <w:szCs w:val="23"/>
        </w:rPr>
        <w:t>of</w:t>
      </w:r>
      <w:r w:rsidR="00B246CC" w:rsidRPr="003017C1">
        <w:rPr>
          <w:sz w:val="23"/>
          <w:szCs w:val="23"/>
        </w:rPr>
        <w:t xml:space="preserve"> the Project.</w:t>
      </w:r>
    </w:p>
    <w:p w14:paraId="3F3F712F" w14:textId="77777777" w:rsidR="007562C4" w:rsidRPr="003017C1" w:rsidRDefault="007562C4" w:rsidP="007562C4">
      <w:pPr>
        <w:kinsoku w:val="0"/>
        <w:overflowPunct w:val="0"/>
        <w:autoSpaceDE/>
        <w:autoSpaceDN/>
        <w:adjustRightInd/>
        <w:ind w:firstLine="720"/>
        <w:jc w:val="both"/>
        <w:textAlignment w:val="baseline"/>
        <w:rPr>
          <w:sz w:val="18"/>
          <w:szCs w:val="18"/>
        </w:rPr>
      </w:pPr>
    </w:p>
    <w:p w14:paraId="2D552295" w14:textId="6A1E6843" w:rsidR="007562C4" w:rsidRPr="003017C1" w:rsidRDefault="008B5655" w:rsidP="002A03E4">
      <w:pPr>
        <w:kinsoku w:val="0"/>
        <w:overflowPunct w:val="0"/>
        <w:autoSpaceDE/>
        <w:autoSpaceDN/>
        <w:adjustRightInd/>
        <w:ind w:firstLine="720"/>
        <w:jc w:val="both"/>
        <w:textAlignment w:val="baseline"/>
        <w:rPr>
          <w:bCs/>
          <w:sz w:val="23"/>
          <w:szCs w:val="23"/>
        </w:rPr>
      </w:pPr>
      <w:r w:rsidRPr="003017C1">
        <w:rPr>
          <w:bCs/>
          <w:sz w:val="23"/>
          <w:szCs w:val="23"/>
        </w:rPr>
        <w:t xml:space="preserve">It is hereby determined that the period of probable usefulness </w:t>
      </w:r>
      <w:r w:rsidR="009A18AE" w:rsidRPr="003017C1">
        <w:rPr>
          <w:bCs/>
          <w:sz w:val="23"/>
          <w:szCs w:val="23"/>
        </w:rPr>
        <w:t xml:space="preserve">of the Bonds </w:t>
      </w:r>
      <w:r w:rsidRPr="003017C1">
        <w:rPr>
          <w:bCs/>
          <w:sz w:val="23"/>
          <w:szCs w:val="23"/>
        </w:rPr>
        <w:t xml:space="preserve">with respect to </w:t>
      </w:r>
      <w:r w:rsidR="00BB676C" w:rsidRPr="003017C1">
        <w:rPr>
          <w:bCs/>
          <w:sz w:val="23"/>
          <w:szCs w:val="23"/>
        </w:rPr>
        <w:t xml:space="preserve">the </w:t>
      </w:r>
      <w:r w:rsidR="00695E43" w:rsidRPr="003017C1">
        <w:rPr>
          <w:bCs/>
          <w:sz w:val="23"/>
          <w:szCs w:val="23"/>
        </w:rPr>
        <w:t>Project</w:t>
      </w:r>
      <w:r w:rsidRPr="003017C1">
        <w:rPr>
          <w:bCs/>
          <w:sz w:val="23"/>
          <w:szCs w:val="23"/>
        </w:rPr>
        <w:t xml:space="preserve"> </w:t>
      </w:r>
      <w:r w:rsidR="007330AB" w:rsidRPr="003017C1">
        <w:rPr>
          <w:bCs/>
          <w:sz w:val="23"/>
          <w:szCs w:val="23"/>
        </w:rPr>
        <w:t>is</w:t>
      </w:r>
      <w:r w:rsidR="00191387" w:rsidRPr="003017C1">
        <w:rPr>
          <w:bCs/>
          <w:sz w:val="23"/>
          <w:szCs w:val="23"/>
        </w:rPr>
        <w:t xml:space="preserve"> thirty</w:t>
      </w:r>
      <w:r w:rsidR="00D0322B" w:rsidRPr="003017C1">
        <w:rPr>
          <w:bCs/>
          <w:sz w:val="23"/>
          <w:szCs w:val="23"/>
        </w:rPr>
        <w:t xml:space="preserve"> (</w:t>
      </w:r>
      <w:r w:rsidR="00191387" w:rsidRPr="003017C1">
        <w:rPr>
          <w:bCs/>
          <w:sz w:val="23"/>
          <w:szCs w:val="23"/>
        </w:rPr>
        <w:t>30</w:t>
      </w:r>
      <w:r w:rsidR="009A18AE" w:rsidRPr="003017C1">
        <w:rPr>
          <w:bCs/>
          <w:sz w:val="23"/>
          <w:szCs w:val="23"/>
        </w:rPr>
        <w:t xml:space="preserve">) years </w:t>
      </w:r>
      <w:r w:rsidR="00D0157D" w:rsidRPr="003017C1">
        <w:rPr>
          <w:bCs/>
          <w:sz w:val="23"/>
          <w:szCs w:val="23"/>
        </w:rPr>
        <w:t xml:space="preserve">pursuant to Section </w:t>
      </w:r>
      <w:r w:rsidR="00191387" w:rsidRPr="003017C1">
        <w:rPr>
          <w:bCs/>
          <w:sz w:val="23"/>
          <w:szCs w:val="23"/>
        </w:rPr>
        <w:t xml:space="preserve">11.00.a.11(a) of the Law. </w:t>
      </w:r>
    </w:p>
    <w:p w14:paraId="4C379BFF" w14:textId="77777777" w:rsidR="00191387" w:rsidRPr="003017C1" w:rsidRDefault="00191387" w:rsidP="007562C4">
      <w:pPr>
        <w:kinsoku w:val="0"/>
        <w:overflowPunct w:val="0"/>
        <w:autoSpaceDE/>
        <w:autoSpaceDN/>
        <w:adjustRightInd/>
        <w:jc w:val="both"/>
        <w:textAlignment w:val="baseline"/>
        <w:rPr>
          <w:bCs/>
          <w:sz w:val="18"/>
          <w:szCs w:val="18"/>
        </w:rPr>
      </w:pPr>
    </w:p>
    <w:p w14:paraId="53579B5F" w14:textId="4447D9D0" w:rsidR="00695E43" w:rsidRPr="003017C1" w:rsidRDefault="001E7DDF" w:rsidP="002A03E4">
      <w:pPr>
        <w:widowControl/>
        <w:ind w:firstLine="720"/>
        <w:jc w:val="both"/>
        <w:rPr>
          <w:spacing w:val="-1"/>
          <w:sz w:val="23"/>
          <w:szCs w:val="23"/>
        </w:rPr>
      </w:pPr>
      <w:r w:rsidRPr="003017C1">
        <w:rPr>
          <w:spacing w:val="-1"/>
          <w:sz w:val="23"/>
          <w:szCs w:val="23"/>
        </w:rPr>
        <w:t>The plan of financing</w:t>
      </w:r>
      <w:r w:rsidR="003518D8" w:rsidRPr="003017C1">
        <w:rPr>
          <w:spacing w:val="-1"/>
          <w:sz w:val="23"/>
          <w:szCs w:val="23"/>
        </w:rPr>
        <w:t xml:space="preserve"> for the Project</w:t>
      </w:r>
      <w:r w:rsidRPr="003017C1">
        <w:rPr>
          <w:spacing w:val="-1"/>
          <w:sz w:val="23"/>
          <w:szCs w:val="23"/>
        </w:rPr>
        <w:t xml:space="preserve"> includes</w:t>
      </w:r>
      <w:r w:rsidR="003518D8" w:rsidRPr="003017C1">
        <w:rPr>
          <w:spacing w:val="-1"/>
          <w:sz w:val="23"/>
          <w:szCs w:val="23"/>
        </w:rPr>
        <w:t xml:space="preserve">: </w:t>
      </w:r>
      <w:r w:rsidRPr="003017C1">
        <w:rPr>
          <w:spacing w:val="-1"/>
          <w:sz w:val="23"/>
          <w:szCs w:val="23"/>
        </w:rPr>
        <w:t xml:space="preserve"> the </w:t>
      </w:r>
      <w:r w:rsidR="009775FF" w:rsidRPr="003017C1">
        <w:rPr>
          <w:spacing w:val="-1"/>
          <w:sz w:val="23"/>
          <w:szCs w:val="23"/>
        </w:rPr>
        <w:t>application of proceeds</w:t>
      </w:r>
      <w:r w:rsidRPr="003017C1">
        <w:rPr>
          <w:spacing w:val="-1"/>
          <w:sz w:val="23"/>
          <w:szCs w:val="23"/>
        </w:rPr>
        <w:t xml:space="preserve"> of serial bonds in </w:t>
      </w:r>
      <w:r w:rsidR="00D0157D" w:rsidRPr="003017C1">
        <w:rPr>
          <w:spacing w:val="-1"/>
          <w:sz w:val="23"/>
          <w:szCs w:val="23"/>
        </w:rPr>
        <w:t>an amount</w:t>
      </w:r>
      <w:r w:rsidRPr="003017C1">
        <w:rPr>
          <w:spacing w:val="-1"/>
          <w:sz w:val="23"/>
          <w:szCs w:val="23"/>
        </w:rPr>
        <w:t xml:space="preserve"> up to $</w:t>
      </w:r>
      <w:r w:rsidR="00AA45E2" w:rsidRPr="003017C1">
        <w:rPr>
          <w:spacing w:val="-1"/>
          <w:sz w:val="23"/>
          <w:szCs w:val="23"/>
        </w:rPr>
        <w:t>1,</w:t>
      </w:r>
      <w:r w:rsidR="00C717C3" w:rsidRPr="003017C1">
        <w:rPr>
          <w:spacing w:val="-1"/>
          <w:sz w:val="23"/>
          <w:szCs w:val="23"/>
        </w:rPr>
        <w:t>5</w:t>
      </w:r>
      <w:r w:rsidR="00AA45E2" w:rsidRPr="003017C1">
        <w:rPr>
          <w:spacing w:val="-1"/>
          <w:sz w:val="23"/>
          <w:szCs w:val="23"/>
        </w:rPr>
        <w:t>00,000</w:t>
      </w:r>
      <w:r w:rsidRPr="003017C1">
        <w:rPr>
          <w:spacing w:val="-1"/>
          <w:sz w:val="23"/>
          <w:szCs w:val="23"/>
        </w:rPr>
        <w:t>.00 (the “Indebtedness</w:t>
      </w:r>
      <w:r w:rsidR="003518D8" w:rsidRPr="003017C1">
        <w:rPr>
          <w:spacing w:val="-1"/>
          <w:sz w:val="23"/>
          <w:szCs w:val="23"/>
        </w:rPr>
        <w:t xml:space="preserve">”); </w:t>
      </w:r>
      <w:r w:rsidR="00FB7DF0" w:rsidRPr="003017C1">
        <w:rPr>
          <w:spacing w:val="-1"/>
          <w:sz w:val="23"/>
          <w:szCs w:val="23"/>
        </w:rPr>
        <w:t xml:space="preserve">the </w:t>
      </w:r>
      <w:r w:rsidR="003518D8" w:rsidRPr="003017C1">
        <w:rPr>
          <w:spacing w:val="-1"/>
          <w:sz w:val="23"/>
          <w:szCs w:val="23"/>
        </w:rPr>
        <w:t xml:space="preserve">application of </w:t>
      </w:r>
      <w:r w:rsidR="00E8374B" w:rsidRPr="003017C1">
        <w:rPr>
          <w:spacing w:val="-1"/>
          <w:sz w:val="23"/>
          <w:szCs w:val="23"/>
        </w:rPr>
        <w:t>insurance proceeds from the New York Municipal Insurance Reciprocal (“</w:t>
      </w:r>
      <w:r w:rsidR="009775FF" w:rsidRPr="003017C1">
        <w:rPr>
          <w:spacing w:val="-1"/>
          <w:sz w:val="23"/>
          <w:szCs w:val="23"/>
        </w:rPr>
        <w:t>Insurance Proceeds</w:t>
      </w:r>
      <w:r w:rsidR="00E8374B" w:rsidRPr="003017C1">
        <w:rPr>
          <w:spacing w:val="-1"/>
          <w:sz w:val="23"/>
          <w:szCs w:val="23"/>
        </w:rPr>
        <w:t>”)</w:t>
      </w:r>
      <w:r w:rsidR="00D0322B" w:rsidRPr="003017C1">
        <w:rPr>
          <w:spacing w:val="-1"/>
          <w:sz w:val="23"/>
          <w:szCs w:val="23"/>
        </w:rPr>
        <w:t xml:space="preserve"> in </w:t>
      </w:r>
      <w:r w:rsidR="003237BD" w:rsidRPr="003017C1">
        <w:rPr>
          <w:spacing w:val="-1"/>
          <w:sz w:val="23"/>
          <w:szCs w:val="23"/>
        </w:rPr>
        <w:t>the approximate</w:t>
      </w:r>
      <w:r w:rsidR="00D0322B" w:rsidRPr="003017C1">
        <w:rPr>
          <w:spacing w:val="-1"/>
          <w:sz w:val="23"/>
          <w:szCs w:val="23"/>
        </w:rPr>
        <w:t xml:space="preserve"> aggregate amount up to $</w:t>
      </w:r>
      <w:r w:rsidR="00763844" w:rsidRPr="003017C1">
        <w:rPr>
          <w:spacing w:val="-1"/>
          <w:sz w:val="23"/>
          <w:szCs w:val="23"/>
        </w:rPr>
        <w:t>2</w:t>
      </w:r>
      <w:r w:rsidR="00E8374B" w:rsidRPr="003017C1">
        <w:rPr>
          <w:spacing w:val="-1"/>
          <w:sz w:val="23"/>
          <w:szCs w:val="23"/>
        </w:rPr>
        <w:t>,</w:t>
      </w:r>
      <w:r w:rsidR="00763844" w:rsidRPr="003017C1">
        <w:rPr>
          <w:spacing w:val="-1"/>
          <w:sz w:val="23"/>
          <w:szCs w:val="23"/>
        </w:rPr>
        <w:t>1</w:t>
      </w:r>
      <w:r w:rsidR="00E8374B" w:rsidRPr="003017C1">
        <w:rPr>
          <w:spacing w:val="-1"/>
          <w:sz w:val="23"/>
          <w:szCs w:val="23"/>
        </w:rPr>
        <w:t>00</w:t>
      </w:r>
      <w:r w:rsidR="00D0322B" w:rsidRPr="003017C1">
        <w:rPr>
          <w:spacing w:val="-1"/>
          <w:sz w:val="23"/>
          <w:szCs w:val="23"/>
        </w:rPr>
        <w:t>,000.00</w:t>
      </w:r>
      <w:r w:rsidR="00C83786" w:rsidRPr="003017C1">
        <w:rPr>
          <w:spacing w:val="-1"/>
          <w:sz w:val="23"/>
          <w:szCs w:val="23"/>
        </w:rPr>
        <w:t>;</w:t>
      </w:r>
      <w:r w:rsidR="00D0322B" w:rsidRPr="003017C1">
        <w:rPr>
          <w:spacing w:val="-1"/>
          <w:sz w:val="23"/>
          <w:szCs w:val="23"/>
        </w:rPr>
        <w:t xml:space="preserve"> </w:t>
      </w:r>
      <w:r w:rsidR="00FB7DF0" w:rsidRPr="003017C1">
        <w:rPr>
          <w:spacing w:val="-1"/>
          <w:sz w:val="23"/>
          <w:szCs w:val="23"/>
        </w:rPr>
        <w:t xml:space="preserve">the </w:t>
      </w:r>
      <w:r w:rsidR="009775FF" w:rsidRPr="003017C1">
        <w:rPr>
          <w:spacing w:val="-1"/>
          <w:sz w:val="23"/>
          <w:szCs w:val="23"/>
        </w:rPr>
        <w:t xml:space="preserve">application of current funds of the Town to the extent of any Project costs not covered by the Indebtedness and Insurance Proceeds; </w:t>
      </w:r>
      <w:r w:rsidR="00D0157D" w:rsidRPr="003017C1">
        <w:rPr>
          <w:spacing w:val="-1"/>
          <w:sz w:val="23"/>
          <w:szCs w:val="23"/>
        </w:rPr>
        <w:t xml:space="preserve">and </w:t>
      </w:r>
      <w:r w:rsidRPr="003017C1">
        <w:rPr>
          <w:spacing w:val="-1"/>
          <w:sz w:val="23"/>
          <w:szCs w:val="23"/>
        </w:rPr>
        <w:t xml:space="preserve">the levy of a tax upon all of the real property in the Town to pay the principal of and interest on </w:t>
      </w:r>
      <w:r w:rsidR="00792605" w:rsidRPr="003017C1">
        <w:rPr>
          <w:spacing w:val="-1"/>
          <w:sz w:val="23"/>
          <w:szCs w:val="23"/>
        </w:rPr>
        <w:t>the Indebtedness</w:t>
      </w:r>
      <w:r w:rsidRPr="003017C1">
        <w:rPr>
          <w:spacing w:val="-1"/>
          <w:sz w:val="23"/>
          <w:szCs w:val="23"/>
        </w:rPr>
        <w:t xml:space="preserve"> as the same shall become due and owing.</w:t>
      </w:r>
    </w:p>
    <w:sectPr w:rsidR="00695E43" w:rsidRPr="003017C1" w:rsidSect="007513B3">
      <w:endnotePr>
        <w:numFmt w:val="decimal"/>
      </w:endnotePr>
      <w:type w:val="continuous"/>
      <w:pgSz w:w="12240" w:h="15840"/>
      <w:pgMar w:top="1296" w:right="1440" w:bottom="1152" w:left="1440"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03C0BE"/>
    <w:multiLevelType w:val="singleLevel"/>
    <w:tmpl w:val="488A43E6"/>
    <w:lvl w:ilvl="0">
      <w:start w:val="1"/>
      <w:numFmt w:val="lowerLetter"/>
      <w:lvlText w:val="(%1)"/>
      <w:lvlJc w:val="left"/>
      <w:pPr>
        <w:tabs>
          <w:tab w:val="num" w:pos="720"/>
        </w:tabs>
        <w:ind w:left="720" w:hanging="720"/>
      </w:pPr>
      <w:rPr>
        <w:rFonts w:cs="Times New Roman"/>
        <w:b w:val="0"/>
        <w:snapToGrid/>
        <w:sz w:val="24"/>
        <w:szCs w:val="24"/>
      </w:rPr>
    </w:lvl>
  </w:abstractNum>
  <w:abstractNum w:abstractNumId="1" w15:restartNumberingAfterBreak="0">
    <w:nsid w:val="5B2F5B11"/>
    <w:multiLevelType w:val="hybridMultilevel"/>
    <w:tmpl w:val="5D6ECFD2"/>
    <w:lvl w:ilvl="0" w:tplc="7CCC08FE">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6BB37E88"/>
    <w:multiLevelType w:val="multilevel"/>
    <w:tmpl w:val="EC6A39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564028915">
    <w:abstractNumId w:val="0"/>
  </w:num>
  <w:num w:numId="2" w16cid:durableId="1912884145">
    <w:abstractNumId w:val="1"/>
  </w:num>
  <w:num w:numId="3" w16cid:durableId="3527899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endnotePr>
    <w:numFmt w:val="decimal"/>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1B59"/>
    <w:rsid w:val="000078CA"/>
    <w:rsid w:val="00007F5D"/>
    <w:rsid w:val="00010EFB"/>
    <w:rsid w:val="00011E2E"/>
    <w:rsid w:val="000155A5"/>
    <w:rsid w:val="0001596D"/>
    <w:rsid w:val="00036501"/>
    <w:rsid w:val="00036F27"/>
    <w:rsid w:val="00044B96"/>
    <w:rsid w:val="00047C35"/>
    <w:rsid w:val="00050513"/>
    <w:rsid w:val="00067D7B"/>
    <w:rsid w:val="00082004"/>
    <w:rsid w:val="000B547F"/>
    <w:rsid w:val="000D15BC"/>
    <w:rsid w:val="000D2A95"/>
    <w:rsid w:val="000F5C7C"/>
    <w:rsid w:val="001200BD"/>
    <w:rsid w:val="001373C3"/>
    <w:rsid w:val="00155DBA"/>
    <w:rsid w:val="001642A1"/>
    <w:rsid w:val="00191387"/>
    <w:rsid w:val="001917F0"/>
    <w:rsid w:val="00192C76"/>
    <w:rsid w:val="001A4577"/>
    <w:rsid w:val="001B2F82"/>
    <w:rsid w:val="001B4555"/>
    <w:rsid w:val="001C4AAA"/>
    <w:rsid w:val="001D6313"/>
    <w:rsid w:val="001E7DDF"/>
    <w:rsid w:val="00202277"/>
    <w:rsid w:val="00212639"/>
    <w:rsid w:val="00212951"/>
    <w:rsid w:val="00217DAB"/>
    <w:rsid w:val="00221FD3"/>
    <w:rsid w:val="00236BB1"/>
    <w:rsid w:val="00247BA1"/>
    <w:rsid w:val="002559F2"/>
    <w:rsid w:val="00265484"/>
    <w:rsid w:val="00273014"/>
    <w:rsid w:val="00274F8A"/>
    <w:rsid w:val="00290DD0"/>
    <w:rsid w:val="002A03E4"/>
    <w:rsid w:val="002A3C89"/>
    <w:rsid w:val="002D358B"/>
    <w:rsid w:val="002E2869"/>
    <w:rsid w:val="002F5CD7"/>
    <w:rsid w:val="003017C1"/>
    <w:rsid w:val="0031382F"/>
    <w:rsid w:val="003237BD"/>
    <w:rsid w:val="00325793"/>
    <w:rsid w:val="00331557"/>
    <w:rsid w:val="00340ECC"/>
    <w:rsid w:val="003518D8"/>
    <w:rsid w:val="00351FF7"/>
    <w:rsid w:val="0036553B"/>
    <w:rsid w:val="003744D8"/>
    <w:rsid w:val="00377A7C"/>
    <w:rsid w:val="00380A49"/>
    <w:rsid w:val="003A128F"/>
    <w:rsid w:val="003A7910"/>
    <w:rsid w:val="003B387F"/>
    <w:rsid w:val="003B3E4B"/>
    <w:rsid w:val="003C155D"/>
    <w:rsid w:val="003C7668"/>
    <w:rsid w:val="003D443B"/>
    <w:rsid w:val="003D4B14"/>
    <w:rsid w:val="003D78D5"/>
    <w:rsid w:val="0040133D"/>
    <w:rsid w:val="00407411"/>
    <w:rsid w:val="00416CC7"/>
    <w:rsid w:val="00431A45"/>
    <w:rsid w:val="00435199"/>
    <w:rsid w:val="0045563A"/>
    <w:rsid w:val="00455B96"/>
    <w:rsid w:val="00456DDC"/>
    <w:rsid w:val="00460195"/>
    <w:rsid w:val="004838C9"/>
    <w:rsid w:val="004D08B6"/>
    <w:rsid w:val="004D7836"/>
    <w:rsid w:val="004E415D"/>
    <w:rsid w:val="004F3F82"/>
    <w:rsid w:val="00500D5F"/>
    <w:rsid w:val="00513EB7"/>
    <w:rsid w:val="00516BBA"/>
    <w:rsid w:val="00520560"/>
    <w:rsid w:val="00525963"/>
    <w:rsid w:val="005266C3"/>
    <w:rsid w:val="00536B78"/>
    <w:rsid w:val="00537012"/>
    <w:rsid w:val="00537D1D"/>
    <w:rsid w:val="0054597C"/>
    <w:rsid w:val="00551CF0"/>
    <w:rsid w:val="00557E1E"/>
    <w:rsid w:val="005731A9"/>
    <w:rsid w:val="00573863"/>
    <w:rsid w:val="0058121B"/>
    <w:rsid w:val="0059682F"/>
    <w:rsid w:val="00596EB6"/>
    <w:rsid w:val="005974D9"/>
    <w:rsid w:val="00597F70"/>
    <w:rsid w:val="005A1DC2"/>
    <w:rsid w:val="005C2D22"/>
    <w:rsid w:val="005D1C2B"/>
    <w:rsid w:val="005D38A4"/>
    <w:rsid w:val="005D4D80"/>
    <w:rsid w:val="005E06C3"/>
    <w:rsid w:val="005E100C"/>
    <w:rsid w:val="005E3CFE"/>
    <w:rsid w:val="005E56BA"/>
    <w:rsid w:val="005F15A2"/>
    <w:rsid w:val="005F5494"/>
    <w:rsid w:val="005F7BC9"/>
    <w:rsid w:val="006000A5"/>
    <w:rsid w:val="00624EB8"/>
    <w:rsid w:val="00646B9F"/>
    <w:rsid w:val="006471BF"/>
    <w:rsid w:val="0064774E"/>
    <w:rsid w:val="00654E79"/>
    <w:rsid w:val="00686029"/>
    <w:rsid w:val="00691622"/>
    <w:rsid w:val="00695E43"/>
    <w:rsid w:val="006A7A8B"/>
    <w:rsid w:val="006C4FF7"/>
    <w:rsid w:val="006D48F4"/>
    <w:rsid w:val="006E685E"/>
    <w:rsid w:val="0071081B"/>
    <w:rsid w:val="00713ECC"/>
    <w:rsid w:val="00721B80"/>
    <w:rsid w:val="00731C2A"/>
    <w:rsid w:val="007330AB"/>
    <w:rsid w:val="007471F7"/>
    <w:rsid w:val="007513B3"/>
    <w:rsid w:val="0075479C"/>
    <w:rsid w:val="007562C4"/>
    <w:rsid w:val="00763844"/>
    <w:rsid w:val="00770886"/>
    <w:rsid w:val="007815CA"/>
    <w:rsid w:val="00792123"/>
    <w:rsid w:val="00792605"/>
    <w:rsid w:val="007C1495"/>
    <w:rsid w:val="007C1B5B"/>
    <w:rsid w:val="007D43A5"/>
    <w:rsid w:val="007D5119"/>
    <w:rsid w:val="007D592C"/>
    <w:rsid w:val="007D7C30"/>
    <w:rsid w:val="007E6082"/>
    <w:rsid w:val="00805F6B"/>
    <w:rsid w:val="00806FAA"/>
    <w:rsid w:val="00824326"/>
    <w:rsid w:val="008547AF"/>
    <w:rsid w:val="008728A5"/>
    <w:rsid w:val="00873FF5"/>
    <w:rsid w:val="008B5655"/>
    <w:rsid w:val="008C0BE8"/>
    <w:rsid w:val="008D5DFA"/>
    <w:rsid w:val="008E1E9E"/>
    <w:rsid w:val="0090404F"/>
    <w:rsid w:val="00930411"/>
    <w:rsid w:val="00934EBF"/>
    <w:rsid w:val="00944A6D"/>
    <w:rsid w:val="00964384"/>
    <w:rsid w:val="00965E4C"/>
    <w:rsid w:val="0096642E"/>
    <w:rsid w:val="009775FF"/>
    <w:rsid w:val="00987883"/>
    <w:rsid w:val="00993109"/>
    <w:rsid w:val="009A18AE"/>
    <w:rsid w:val="009A56B4"/>
    <w:rsid w:val="009C14D3"/>
    <w:rsid w:val="009C507D"/>
    <w:rsid w:val="009D12FA"/>
    <w:rsid w:val="009F50B0"/>
    <w:rsid w:val="00A312A8"/>
    <w:rsid w:val="00A314FC"/>
    <w:rsid w:val="00A7402E"/>
    <w:rsid w:val="00A90ECD"/>
    <w:rsid w:val="00A910A1"/>
    <w:rsid w:val="00AA45E2"/>
    <w:rsid w:val="00AA5DC4"/>
    <w:rsid w:val="00AA694B"/>
    <w:rsid w:val="00AA76AC"/>
    <w:rsid w:val="00AB3FAC"/>
    <w:rsid w:val="00AC0DFB"/>
    <w:rsid w:val="00AD5F3C"/>
    <w:rsid w:val="00AE2D4B"/>
    <w:rsid w:val="00AE31DC"/>
    <w:rsid w:val="00B04D2B"/>
    <w:rsid w:val="00B13129"/>
    <w:rsid w:val="00B215BC"/>
    <w:rsid w:val="00B239A7"/>
    <w:rsid w:val="00B246CC"/>
    <w:rsid w:val="00B249CD"/>
    <w:rsid w:val="00B3623F"/>
    <w:rsid w:val="00B41135"/>
    <w:rsid w:val="00B46007"/>
    <w:rsid w:val="00B81591"/>
    <w:rsid w:val="00B83042"/>
    <w:rsid w:val="00B85289"/>
    <w:rsid w:val="00B95B64"/>
    <w:rsid w:val="00BA3DA8"/>
    <w:rsid w:val="00BB43B9"/>
    <w:rsid w:val="00BB676C"/>
    <w:rsid w:val="00BC04C4"/>
    <w:rsid w:val="00BC6921"/>
    <w:rsid w:val="00BD43C5"/>
    <w:rsid w:val="00BE0A83"/>
    <w:rsid w:val="00BF17DF"/>
    <w:rsid w:val="00BF1B59"/>
    <w:rsid w:val="00C00945"/>
    <w:rsid w:val="00C04C9E"/>
    <w:rsid w:val="00C05DC4"/>
    <w:rsid w:val="00C23FA3"/>
    <w:rsid w:val="00C30F58"/>
    <w:rsid w:val="00C37309"/>
    <w:rsid w:val="00C411B7"/>
    <w:rsid w:val="00C4346C"/>
    <w:rsid w:val="00C45731"/>
    <w:rsid w:val="00C55280"/>
    <w:rsid w:val="00C60295"/>
    <w:rsid w:val="00C6471E"/>
    <w:rsid w:val="00C717C3"/>
    <w:rsid w:val="00C816A4"/>
    <w:rsid w:val="00C819A8"/>
    <w:rsid w:val="00C836C9"/>
    <w:rsid w:val="00C83786"/>
    <w:rsid w:val="00C975C5"/>
    <w:rsid w:val="00CA303A"/>
    <w:rsid w:val="00CA3109"/>
    <w:rsid w:val="00CB539B"/>
    <w:rsid w:val="00CC4CC9"/>
    <w:rsid w:val="00CD4300"/>
    <w:rsid w:val="00CE5703"/>
    <w:rsid w:val="00CE67D7"/>
    <w:rsid w:val="00CE67DD"/>
    <w:rsid w:val="00CF4671"/>
    <w:rsid w:val="00CF609C"/>
    <w:rsid w:val="00CF78CF"/>
    <w:rsid w:val="00D0157D"/>
    <w:rsid w:val="00D0322B"/>
    <w:rsid w:val="00D03DA1"/>
    <w:rsid w:val="00D061D1"/>
    <w:rsid w:val="00D1703A"/>
    <w:rsid w:val="00D1718A"/>
    <w:rsid w:val="00D25EB9"/>
    <w:rsid w:val="00D3176C"/>
    <w:rsid w:val="00D55A87"/>
    <w:rsid w:val="00D76CDB"/>
    <w:rsid w:val="00D86F14"/>
    <w:rsid w:val="00D96257"/>
    <w:rsid w:val="00DA25C0"/>
    <w:rsid w:val="00DD1EE3"/>
    <w:rsid w:val="00DF089B"/>
    <w:rsid w:val="00DF3E0E"/>
    <w:rsid w:val="00E06956"/>
    <w:rsid w:val="00E34317"/>
    <w:rsid w:val="00E351CD"/>
    <w:rsid w:val="00E41CA0"/>
    <w:rsid w:val="00E41FCB"/>
    <w:rsid w:val="00E70D6B"/>
    <w:rsid w:val="00E71721"/>
    <w:rsid w:val="00E8374B"/>
    <w:rsid w:val="00E931A2"/>
    <w:rsid w:val="00EC1205"/>
    <w:rsid w:val="00EC3F30"/>
    <w:rsid w:val="00ED1714"/>
    <w:rsid w:val="00ED49F6"/>
    <w:rsid w:val="00EF0BE0"/>
    <w:rsid w:val="00EF2F24"/>
    <w:rsid w:val="00F21724"/>
    <w:rsid w:val="00F2381A"/>
    <w:rsid w:val="00F27C47"/>
    <w:rsid w:val="00F301CE"/>
    <w:rsid w:val="00F444C5"/>
    <w:rsid w:val="00FB3387"/>
    <w:rsid w:val="00FB7DF0"/>
    <w:rsid w:val="00FC0460"/>
    <w:rsid w:val="00FD069F"/>
    <w:rsid w:val="00FD63A9"/>
    <w:rsid w:val="00FE50E4"/>
    <w:rsid w:val="00FE6602"/>
    <w:rsid w:val="00FF037F"/>
    <w:rsid w:val="00FF1C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63A7B2"/>
  <w15:chartTrackingRefBased/>
  <w15:docId w15:val="{BB9DCBBF-9448-4A19-BC20-5CB0CBBB6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adjustRightInd w:val="0"/>
    </w:pPr>
    <w:rPr>
      <w:szCs w:val="24"/>
    </w:rPr>
  </w:style>
  <w:style w:type="paragraph" w:styleId="Heading1">
    <w:name w:val="heading 1"/>
    <w:basedOn w:val="Normal"/>
    <w:next w:val="Normal"/>
    <w:link w:val="Heading1Char"/>
    <w:qFormat/>
    <w:rsid w:val="00AE2D4B"/>
    <w:pPr>
      <w:keepNext/>
      <w:outlineLvl w:val="0"/>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character" w:customStyle="1" w:styleId="Heading1Char">
    <w:name w:val="Heading 1 Char"/>
    <w:link w:val="Heading1"/>
    <w:rsid w:val="00AE2D4B"/>
    <w:rPr>
      <w:sz w:val="24"/>
      <w:szCs w:val="24"/>
      <w:lang w:val="en-US" w:eastAsia="en-US" w:bidi="ar-SA"/>
    </w:rPr>
  </w:style>
  <w:style w:type="paragraph" w:styleId="ListParagraph">
    <w:name w:val="List Paragraph"/>
    <w:basedOn w:val="Normal"/>
    <w:uiPriority w:val="34"/>
    <w:qFormat/>
    <w:rsid w:val="008B5655"/>
    <w:pPr>
      <w:ind w:left="720"/>
      <w:contextualSpacing/>
    </w:pPr>
    <w:rPr>
      <w:rFonts w:ascii="Courier New" w:hAnsi="Courier New" w:cs="Courier New"/>
      <w:sz w:val="24"/>
    </w:rPr>
  </w:style>
  <w:style w:type="paragraph" w:styleId="Revision">
    <w:name w:val="Revision"/>
    <w:hidden/>
    <w:uiPriority w:val="99"/>
    <w:semiHidden/>
    <w:rsid w:val="00B95B64"/>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2360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Pages>
  <Words>506</Words>
  <Characters>2579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R W &amp; M, LLP</Company>
  <LinksUpToDate>false</LinksUpToDate>
  <CharactersWithSpaces>3079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R. Mineaux</dc:creator>
  <cp:keywords/>
  <dc:description/>
  <cp:lastModifiedBy>Emily J. Bond</cp:lastModifiedBy>
  <cp:revision>7</cp:revision>
  <dcterms:created xsi:type="dcterms:W3CDTF">2024-06-19T19:11:00Z</dcterms:created>
  <dcterms:modified xsi:type="dcterms:W3CDTF">2024-06-20T13:22:00Z</dcterms:modified>
</cp:coreProperties>
</file>